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1605" w14:textId="77777777" w:rsidR="00BC72FB" w:rsidRDefault="008E12D2">
      <w:pPr>
        <w:jc w:val="center"/>
        <w:rPr>
          <w:b/>
          <w:sz w:val="24"/>
        </w:rPr>
      </w:pPr>
      <w:r>
        <w:rPr>
          <w:b/>
          <w:sz w:val="24"/>
        </w:rPr>
        <w:t>For Legal Public Noticing</w:t>
      </w:r>
    </w:p>
    <w:p w14:paraId="105094BD" w14:textId="77777777" w:rsidR="008E12D2" w:rsidRDefault="008E12D2">
      <w:pPr>
        <w:jc w:val="center"/>
        <w:rPr>
          <w:b/>
          <w:sz w:val="24"/>
        </w:rPr>
      </w:pPr>
      <w:r>
        <w:rPr>
          <w:b/>
          <w:sz w:val="24"/>
        </w:rPr>
        <w:t>Appeal Democrat</w:t>
      </w:r>
    </w:p>
    <w:p w14:paraId="7E66BEBE" w14:textId="77777777" w:rsidR="008E12D2" w:rsidRDefault="008E12D2">
      <w:pPr>
        <w:jc w:val="center"/>
        <w:rPr>
          <w:b/>
          <w:sz w:val="24"/>
        </w:rPr>
      </w:pPr>
    </w:p>
    <w:p w14:paraId="46B0860B" w14:textId="53D461F6" w:rsidR="008E12D2" w:rsidRDefault="008E12D2">
      <w:pPr>
        <w:jc w:val="center"/>
        <w:rPr>
          <w:b/>
          <w:sz w:val="24"/>
        </w:rPr>
      </w:pPr>
      <w:r>
        <w:rPr>
          <w:b/>
          <w:sz w:val="24"/>
        </w:rPr>
        <w:t xml:space="preserve">Please publish on </w:t>
      </w:r>
      <w:r w:rsidR="00447F76">
        <w:rPr>
          <w:b/>
          <w:sz w:val="24"/>
        </w:rPr>
        <w:t>March 3, 2023</w:t>
      </w:r>
    </w:p>
    <w:p w14:paraId="7D133A1F" w14:textId="77777777" w:rsidR="008E12D2" w:rsidRDefault="008E12D2">
      <w:pPr>
        <w:rPr>
          <w:sz w:val="24"/>
        </w:rPr>
      </w:pPr>
    </w:p>
    <w:p w14:paraId="65A9A734" w14:textId="77777777" w:rsidR="008E12D2" w:rsidRDefault="0037616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DFDD7" wp14:editId="3BDFE57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B54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">
                <v:stroke dashstyle="1 1" endcap="round"/>
              </v:line>
            </w:pict>
          </mc:Fallback>
        </mc:AlternateContent>
      </w:r>
    </w:p>
    <w:p w14:paraId="38805E1E" w14:textId="77777777" w:rsidR="008E12D2" w:rsidRPr="00B40599" w:rsidRDefault="008E12D2">
      <w:pPr>
        <w:rPr>
          <w:sz w:val="24"/>
        </w:rPr>
      </w:pPr>
    </w:p>
    <w:p w14:paraId="7C9FC8FB" w14:textId="4250014B" w:rsidR="00B40599" w:rsidRPr="00B40599" w:rsidRDefault="004E6348" w:rsidP="00B40599">
      <w:pPr>
        <w:rPr>
          <w:rFonts w:ascii="Arial" w:hAnsi="Arial" w:cs="Arial"/>
          <w:sz w:val="22"/>
          <w:szCs w:val="22"/>
        </w:rPr>
      </w:pPr>
      <w:r w:rsidRPr="00B40599">
        <w:rPr>
          <w:rFonts w:ascii="Arial" w:hAnsi="Arial" w:cs="Arial"/>
          <w:sz w:val="22"/>
          <w:szCs w:val="22"/>
        </w:rPr>
        <w:t xml:space="preserve">PLEASE TAKE NOTICE </w:t>
      </w:r>
      <w:r w:rsidR="0043526F" w:rsidRPr="00B40599">
        <w:rPr>
          <w:rFonts w:ascii="Arial" w:hAnsi="Arial" w:cs="Arial"/>
          <w:sz w:val="22"/>
          <w:szCs w:val="22"/>
        </w:rPr>
        <w:t>that</w:t>
      </w:r>
      <w:r w:rsidRPr="00B40599">
        <w:rPr>
          <w:rFonts w:ascii="Arial" w:hAnsi="Arial" w:cs="Arial"/>
          <w:sz w:val="22"/>
          <w:szCs w:val="22"/>
        </w:rPr>
        <w:t xml:space="preserve"> t</w:t>
      </w:r>
      <w:r w:rsidR="00BC72FB" w:rsidRPr="00B40599">
        <w:rPr>
          <w:rFonts w:ascii="Arial" w:hAnsi="Arial" w:cs="Arial"/>
          <w:sz w:val="22"/>
          <w:szCs w:val="22"/>
        </w:rPr>
        <w:t xml:space="preserve">he Feather River Air Quality Management District </w:t>
      </w:r>
      <w:r w:rsidR="00376160" w:rsidRPr="00B40599">
        <w:rPr>
          <w:rFonts w:ascii="Arial" w:hAnsi="Arial" w:cs="Arial"/>
          <w:sz w:val="22"/>
          <w:szCs w:val="22"/>
        </w:rPr>
        <w:t xml:space="preserve">shall hold a public hearing on the matter of adoption of the </w:t>
      </w:r>
      <w:r w:rsidR="00B40599" w:rsidRPr="00B40599">
        <w:rPr>
          <w:rFonts w:ascii="Arial" w:hAnsi="Arial" w:cs="Arial"/>
          <w:sz w:val="22"/>
          <w:szCs w:val="22"/>
        </w:rPr>
        <w:t xml:space="preserve">second Maintenance Plan for the Yuba City – Marysville </w:t>
      </w:r>
      <w:r w:rsidR="00376160" w:rsidRPr="00B40599">
        <w:rPr>
          <w:rFonts w:ascii="Arial" w:hAnsi="Arial" w:cs="Arial"/>
          <w:sz w:val="22"/>
          <w:szCs w:val="22"/>
        </w:rPr>
        <w:t xml:space="preserve">PM2.5 </w:t>
      </w:r>
      <w:r w:rsidR="00B40599" w:rsidRPr="00B40599">
        <w:rPr>
          <w:rFonts w:ascii="Arial" w:hAnsi="Arial" w:cs="Arial"/>
          <w:sz w:val="22"/>
          <w:szCs w:val="22"/>
        </w:rPr>
        <w:t xml:space="preserve">maintenance area </w:t>
      </w:r>
      <w:r w:rsidR="00065C6D" w:rsidRPr="00B40599">
        <w:rPr>
          <w:rFonts w:ascii="Arial" w:hAnsi="Arial" w:cs="Arial"/>
          <w:sz w:val="22"/>
          <w:szCs w:val="22"/>
        </w:rPr>
        <w:t xml:space="preserve">(Plan) </w:t>
      </w:r>
      <w:r w:rsidR="00376160" w:rsidRPr="00B40599">
        <w:rPr>
          <w:rFonts w:ascii="Arial" w:hAnsi="Arial" w:cs="Arial"/>
          <w:sz w:val="22"/>
          <w:szCs w:val="22"/>
        </w:rPr>
        <w:t xml:space="preserve">on Monday, </w:t>
      </w:r>
      <w:r w:rsidR="00447F76">
        <w:rPr>
          <w:rFonts w:ascii="Arial" w:hAnsi="Arial" w:cs="Arial"/>
          <w:sz w:val="22"/>
          <w:szCs w:val="22"/>
        </w:rPr>
        <w:t>April 3, 2023</w:t>
      </w:r>
      <w:r w:rsidR="00376160" w:rsidRPr="00B40599">
        <w:rPr>
          <w:rFonts w:ascii="Arial" w:hAnsi="Arial" w:cs="Arial"/>
          <w:sz w:val="22"/>
          <w:szCs w:val="22"/>
        </w:rPr>
        <w:t xml:space="preserve">, </w:t>
      </w:r>
      <w:r w:rsidR="00B40599" w:rsidRPr="00B40599">
        <w:rPr>
          <w:rFonts w:ascii="Arial" w:hAnsi="Arial" w:cs="Arial"/>
          <w:sz w:val="22"/>
          <w:szCs w:val="22"/>
        </w:rPr>
        <w:t>at the District office, 541 Washington Avenue, Yuba City, CA 95991</w:t>
      </w:r>
      <w:r w:rsidR="00376160" w:rsidRPr="00B40599">
        <w:rPr>
          <w:rFonts w:ascii="Arial" w:hAnsi="Arial" w:cs="Arial"/>
          <w:sz w:val="22"/>
          <w:szCs w:val="22"/>
        </w:rPr>
        <w:t xml:space="preserve"> at 4:00 pm</w:t>
      </w:r>
      <w:r w:rsidR="003E5DA9">
        <w:rPr>
          <w:rFonts w:ascii="Arial" w:hAnsi="Arial" w:cs="Arial"/>
          <w:sz w:val="22"/>
          <w:szCs w:val="22"/>
        </w:rPr>
        <w:t>.</w:t>
      </w:r>
      <w:r w:rsidR="00376160" w:rsidRPr="00B40599">
        <w:rPr>
          <w:rFonts w:ascii="Arial" w:hAnsi="Arial" w:cs="Arial"/>
          <w:sz w:val="22"/>
          <w:szCs w:val="22"/>
        </w:rPr>
        <w:t xml:space="preserve"> </w:t>
      </w:r>
      <w:r w:rsidR="003E5DA9">
        <w:rPr>
          <w:rFonts w:ascii="Arial" w:hAnsi="Arial" w:cs="Arial"/>
          <w:sz w:val="22"/>
          <w:szCs w:val="22"/>
        </w:rPr>
        <w:t>A</w:t>
      </w:r>
      <w:r w:rsidR="00376160" w:rsidRPr="00B40599">
        <w:rPr>
          <w:rFonts w:ascii="Arial" w:hAnsi="Arial" w:cs="Arial"/>
          <w:sz w:val="22"/>
          <w:szCs w:val="22"/>
        </w:rPr>
        <w:t xml:space="preserve">t </w:t>
      </w:r>
      <w:r w:rsidR="003E5DA9">
        <w:rPr>
          <w:rFonts w:ascii="Arial" w:hAnsi="Arial" w:cs="Arial"/>
          <w:sz w:val="22"/>
          <w:szCs w:val="22"/>
        </w:rPr>
        <w:t>this</w:t>
      </w:r>
      <w:r w:rsidR="00376160" w:rsidRPr="00B40599">
        <w:rPr>
          <w:rFonts w:ascii="Arial" w:hAnsi="Arial" w:cs="Arial"/>
          <w:sz w:val="22"/>
          <w:szCs w:val="22"/>
        </w:rPr>
        <w:t xml:space="preserve"> time evidence will be taken and all interested persons will be heard by the FRAQMD Board of Directors.</w:t>
      </w:r>
      <w:r w:rsidR="00B40599" w:rsidRPr="00B40599">
        <w:rPr>
          <w:rFonts w:ascii="Arial" w:hAnsi="Arial" w:cs="Arial"/>
          <w:sz w:val="22"/>
          <w:szCs w:val="22"/>
        </w:rPr>
        <w:t xml:space="preserve"> At the conclusion of the public hearing, the FRAQMD Board may adopt the Plan or variations of the Plan.</w:t>
      </w:r>
    </w:p>
    <w:p w14:paraId="45C4A0B5" w14:textId="77777777" w:rsidR="00376160" w:rsidRPr="0057070E" w:rsidRDefault="00376160" w:rsidP="00376160">
      <w:pPr>
        <w:rPr>
          <w:rFonts w:ascii="Arial" w:hAnsi="Arial" w:cs="Arial"/>
          <w:sz w:val="22"/>
          <w:szCs w:val="22"/>
        </w:rPr>
      </w:pPr>
    </w:p>
    <w:p w14:paraId="5F7F4729" w14:textId="1F93698F" w:rsidR="00065C6D" w:rsidRPr="0057070E" w:rsidRDefault="00B40599" w:rsidP="0037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65C6D" w:rsidRPr="0057070E">
        <w:rPr>
          <w:rFonts w:ascii="Arial" w:hAnsi="Arial" w:cs="Arial"/>
          <w:sz w:val="22"/>
          <w:szCs w:val="22"/>
        </w:rPr>
        <w:t>he Plan is designed to meet Federal Clean Air Act</w:t>
      </w:r>
      <w:r>
        <w:rPr>
          <w:rFonts w:ascii="Arial" w:hAnsi="Arial" w:cs="Arial"/>
          <w:sz w:val="22"/>
          <w:szCs w:val="22"/>
        </w:rPr>
        <w:t xml:space="preserve"> (CCA)</w:t>
      </w:r>
      <w:r w:rsidR="00065C6D" w:rsidRPr="0057070E">
        <w:rPr>
          <w:rFonts w:ascii="Arial" w:hAnsi="Arial" w:cs="Arial"/>
          <w:sz w:val="22"/>
          <w:szCs w:val="22"/>
        </w:rPr>
        <w:t xml:space="preserve"> requirements for maintenance plans and redesignation of an area to attainment, including </w:t>
      </w:r>
      <w:r>
        <w:rPr>
          <w:rFonts w:ascii="Arial" w:hAnsi="Arial" w:cs="Arial"/>
          <w:sz w:val="22"/>
          <w:szCs w:val="22"/>
        </w:rPr>
        <w:t xml:space="preserve">CCA section 175A(b) </w:t>
      </w:r>
      <w:r w:rsidR="00065C6D" w:rsidRPr="0057070E">
        <w:rPr>
          <w:rFonts w:ascii="Arial" w:hAnsi="Arial" w:cs="Arial"/>
          <w:sz w:val="22"/>
          <w:szCs w:val="22"/>
        </w:rPr>
        <w:t>for the Yuba City-Marysville nonattainment area, which includes all of Sutter County and part of Yuba County.</w:t>
      </w:r>
      <w:r>
        <w:rPr>
          <w:rFonts w:ascii="Arial" w:hAnsi="Arial" w:cs="Arial"/>
          <w:sz w:val="22"/>
          <w:szCs w:val="22"/>
        </w:rPr>
        <w:t xml:space="preserve"> T</w:t>
      </w:r>
      <w:r w:rsidR="00065C6D" w:rsidRPr="0057070E">
        <w:rPr>
          <w:rFonts w:ascii="Arial" w:hAnsi="Arial" w:cs="Arial"/>
          <w:sz w:val="22"/>
          <w:szCs w:val="22"/>
        </w:rPr>
        <w:t>he Plan</w:t>
      </w:r>
      <w:r>
        <w:rPr>
          <w:rFonts w:ascii="Arial" w:hAnsi="Arial" w:cs="Arial"/>
          <w:sz w:val="22"/>
          <w:szCs w:val="22"/>
        </w:rPr>
        <w:t>, if adopted,</w:t>
      </w:r>
      <w:r w:rsidR="00065C6D" w:rsidRPr="0057070E">
        <w:rPr>
          <w:rFonts w:ascii="Arial" w:hAnsi="Arial" w:cs="Arial"/>
          <w:sz w:val="22"/>
          <w:szCs w:val="22"/>
        </w:rPr>
        <w:t xml:space="preserve"> will be submitted to the California Air Resources Board (CARB) and the United States Environmental Protection Agency (USEPA) for inclusion into the State Implementation Plan.</w:t>
      </w:r>
    </w:p>
    <w:p w14:paraId="30D9DF2A" w14:textId="77777777" w:rsidR="00065C6D" w:rsidRPr="0057070E" w:rsidRDefault="00065C6D" w:rsidP="00376160">
      <w:pPr>
        <w:rPr>
          <w:rFonts w:ascii="Arial" w:hAnsi="Arial" w:cs="Arial"/>
          <w:sz w:val="22"/>
          <w:szCs w:val="22"/>
        </w:rPr>
      </w:pPr>
    </w:p>
    <w:p w14:paraId="04DB27C9" w14:textId="4DDFFBAE" w:rsidR="0057070E" w:rsidRDefault="0088579D" w:rsidP="0037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65C6D" w:rsidRPr="0057070E">
        <w:rPr>
          <w:rFonts w:ascii="Arial" w:hAnsi="Arial" w:cs="Arial"/>
          <w:sz w:val="22"/>
          <w:szCs w:val="22"/>
        </w:rPr>
        <w:t xml:space="preserve">he Plan was released for public comment and review on </w:t>
      </w:r>
      <w:r w:rsidR="00447F76">
        <w:rPr>
          <w:rFonts w:ascii="Arial" w:hAnsi="Arial" w:cs="Arial"/>
          <w:sz w:val="22"/>
          <w:szCs w:val="22"/>
        </w:rPr>
        <w:t>March 3, 2023</w:t>
      </w:r>
      <w:r w:rsidR="00065C6D" w:rsidRPr="0057070E">
        <w:rPr>
          <w:rFonts w:ascii="Arial" w:hAnsi="Arial" w:cs="Arial"/>
          <w:sz w:val="22"/>
          <w:szCs w:val="22"/>
        </w:rPr>
        <w:t xml:space="preserve">, and is available on the FRAQMD website: </w:t>
      </w:r>
      <w:hyperlink r:id="rId6" w:history="1">
        <w:r w:rsidR="00065C6D" w:rsidRPr="0057070E">
          <w:rPr>
            <w:rStyle w:val="Hyperlink"/>
            <w:rFonts w:ascii="Arial" w:hAnsi="Arial" w:cs="Arial"/>
            <w:sz w:val="22"/>
            <w:szCs w:val="22"/>
          </w:rPr>
          <w:t>www.fraqmd.org</w:t>
        </w:r>
      </w:hyperlink>
      <w:r w:rsidR="00065C6D" w:rsidRPr="0057070E">
        <w:rPr>
          <w:rFonts w:ascii="Arial" w:hAnsi="Arial" w:cs="Arial"/>
          <w:sz w:val="22"/>
          <w:szCs w:val="22"/>
        </w:rPr>
        <w:t xml:space="preserve"> and at the FRAQMD office: </w:t>
      </w:r>
      <w:r w:rsidR="00B40599">
        <w:rPr>
          <w:rFonts w:ascii="Arial" w:hAnsi="Arial" w:cs="Arial"/>
          <w:sz w:val="22"/>
          <w:szCs w:val="22"/>
        </w:rPr>
        <w:t>541 Washington Avenue,</w:t>
      </w:r>
      <w:r w:rsidR="00065C6D" w:rsidRPr="0057070E">
        <w:rPr>
          <w:rFonts w:ascii="Arial" w:hAnsi="Arial" w:cs="Arial"/>
          <w:sz w:val="22"/>
          <w:szCs w:val="22"/>
        </w:rPr>
        <w:t xml:space="preserve"> Yuba City, CA.</w:t>
      </w:r>
      <w:r w:rsidR="00B40599">
        <w:rPr>
          <w:rFonts w:ascii="Arial" w:hAnsi="Arial" w:cs="Arial"/>
          <w:sz w:val="22"/>
          <w:szCs w:val="22"/>
        </w:rPr>
        <w:t xml:space="preserve"> I</w:t>
      </w:r>
      <w:r w:rsidR="0057070E" w:rsidRPr="0057070E">
        <w:rPr>
          <w:rFonts w:ascii="Arial" w:hAnsi="Arial" w:cs="Arial"/>
          <w:sz w:val="22"/>
          <w:szCs w:val="22"/>
        </w:rPr>
        <w:t>nterested persons may submit comments prior to the public hearing by mail to</w:t>
      </w:r>
      <w:r w:rsidR="00B40599">
        <w:rPr>
          <w:rFonts w:ascii="Arial" w:hAnsi="Arial" w:cs="Arial"/>
          <w:sz w:val="22"/>
          <w:szCs w:val="22"/>
        </w:rPr>
        <w:t xml:space="preserve"> the FRAQMD office addressed to Christopher D. Brown, AICP, APCO or by </w:t>
      </w:r>
      <w:r w:rsidR="0057070E" w:rsidRPr="0057070E">
        <w:rPr>
          <w:rFonts w:ascii="Arial" w:hAnsi="Arial" w:cs="Arial"/>
          <w:sz w:val="22"/>
          <w:szCs w:val="22"/>
        </w:rPr>
        <w:t xml:space="preserve">email to </w:t>
      </w:r>
      <w:hyperlink r:id="rId7" w:history="1">
        <w:r w:rsidR="0057070E" w:rsidRPr="0057070E">
          <w:rPr>
            <w:rStyle w:val="Hyperlink"/>
            <w:rFonts w:ascii="Arial" w:hAnsi="Arial" w:cs="Arial"/>
            <w:sz w:val="22"/>
            <w:szCs w:val="22"/>
          </w:rPr>
          <w:t>sspaethe@fraqmd.org</w:t>
        </w:r>
      </w:hyperlink>
      <w:r>
        <w:rPr>
          <w:rFonts w:ascii="Arial" w:hAnsi="Arial" w:cs="Arial"/>
          <w:sz w:val="22"/>
          <w:szCs w:val="22"/>
        </w:rPr>
        <w:t>.</w:t>
      </w:r>
      <w:r w:rsidR="0057070E" w:rsidRPr="0057070E">
        <w:rPr>
          <w:rFonts w:ascii="Arial" w:hAnsi="Arial" w:cs="Arial"/>
          <w:sz w:val="22"/>
          <w:szCs w:val="22"/>
        </w:rPr>
        <w:t xml:space="preserve">  </w:t>
      </w:r>
      <w:r w:rsidR="00447F76">
        <w:rPr>
          <w:rFonts w:ascii="Arial" w:hAnsi="Arial" w:cs="Arial"/>
          <w:sz w:val="22"/>
          <w:szCs w:val="22"/>
        </w:rPr>
        <w:t>Written c</w:t>
      </w:r>
      <w:r w:rsidR="0057070E" w:rsidRPr="0057070E">
        <w:rPr>
          <w:rFonts w:ascii="Arial" w:hAnsi="Arial" w:cs="Arial"/>
          <w:sz w:val="22"/>
          <w:szCs w:val="22"/>
        </w:rPr>
        <w:t xml:space="preserve">omments must be submitted by 5:00 pm on Wednesday, </w:t>
      </w:r>
      <w:r w:rsidR="00447F76">
        <w:rPr>
          <w:rFonts w:ascii="Arial" w:hAnsi="Arial" w:cs="Arial"/>
          <w:sz w:val="22"/>
          <w:szCs w:val="22"/>
        </w:rPr>
        <w:t>March 22, 2023</w:t>
      </w:r>
      <w:r w:rsidR="009061BA">
        <w:rPr>
          <w:rFonts w:ascii="Arial" w:hAnsi="Arial" w:cs="Arial"/>
          <w:sz w:val="22"/>
          <w:szCs w:val="22"/>
        </w:rPr>
        <w:t>, to be included in the Board package</w:t>
      </w:r>
      <w:r w:rsidR="0057070E" w:rsidRPr="005707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447F76">
        <w:rPr>
          <w:rFonts w:ascii="Arial" w:hAnsi="Arial" w:cs="Arial"/>
          <w:sz w:val="22"/>
          <w:szCs w:val="22"/>
        </w:rPr>
        <w:t xml:space="preserve">Verbal comments may be presented at the hearing. </w:t>
      </w:r>
      <w:r>
        <w:rPr>
          <w:rFonts w:ascii="Arial" w:hAnsi="Arial" w:cs="Arial"/>
          <w:sz w:val="22"/>
          <w:szCs w:val="22"/>
        </w:rPr>
        <w:t>For more information call (530) 634-7659 ext 210.</w:t>
      </w:r>
    </w:p>
    <w:p w14:paraId="62CEBD63" w14:textId="30445C40" w:rsidR="00C16D3B" w:rsidRDefault="00C16D3B" w:rsidP="00376160">
      <w:pPr>
        <w:rPr>
          <w:rFonts w:ascii="Arial" w:hAnsi="Arial" w:cs="Arial"/>
          <w:sz w:val="22"/>
          <w:szCs w:val="22"/>
        </w:rPr>
      </w:pPr>
    </w:p>
    <w:p w14:paraId="4993E28F" w14:textId="748A7391" w:rsidR="00C16D3B" w:rsidRPr="0057070E" w:rsidRDefault="00C16D3B" w:rsidP="00376160">
      <w:pPr>
        <w:rPr>
          <w:rFonts w:ascii="Arial" w:hAnsi="Arial" w:cs="Arial"/>
          <w:sz w:val="22"/>
          <w:szCs w:val="22"/>
        </w:rPr>
      </w:pPr>
    </w:p>
    <w:sectPr w:rsidR="00C16D3B" w:rsidRPr="0057070E">
      <w:footerReference w:type="first" r:id="rId8"/>
      <w:pgSz w:w="12240" w:h="15840"/>
      <w:pgMar w:top="1170" w:right="1710" w:bottom="630" w:left="1526" w:header="450" w:footer="2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FCE6" w14:textId="77777777" w:rsidR="002F6B2B" w:rsidRDefault="002F6B2B">
      <w:r>
        <w:separator/>
      </w:r>
    </w:p>
  </w:endnote>
  <w:endnote w:type="continuationSeparator" w:id="0">
    <w:p w14:paraId="762D9453" w14:textId="77777777" w:rsidR="002F6B2B" w:rsidRDefault="002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5066" w14:textId="77777777" w:rsidR="0071681F" w:rsidRDefault="0071681F">
    <w:pPr>
      <w:pStyle w:val="Footer"/>
      <w:rPr>
        <w:sz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ECB5" w14:textId="77777777" w:rsidR="002F6B2B" w:rsidRDefault="002F6B2B">
      <w:r>
        <w:separator/>
      </w:r>
    </w:p>
  </w:footnote>
  <w:footnote w:type="continuationSeparator" w:id="0">
    <w:p w14:paraId="78824821" w14:textId="77777777" w:rsidR="002F6B2B" w:rsidRDefault="002F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02"/>
    <w:rsid w:val="00065C6D"/>
    <w:rsid w:val="000C0FFD"/>
    <w:rsid w:val="00166F6B"/>
    <w:rsid w:val="002C3BC6"/>
    <w:rsid w:val="002D3FE7"/>
    <w:rsid w:val="002F6B2B"/>
    <w:rsid w:val="00321E03"/>
    <w:rsid w:val="00354A19"/>
    <w:rsid w:val="00376160"/>
    <w:rsid w:val="003E5DA9"/>
    <w:rsid w:val="0043526F"/>
    <w:rsid w:val="00447F76"/>
    <w:rsid w:val="004E6348"/>
    <w:rsid w:val="00547E97"/>
    <w:rsid w:val="0057070E"/>
    <w:rsid w:val="005E5C19"/>
    <w:rsid w:val="006079AE"/>
    <w:rsid w:val="006474D1"/>
    <w:rsid w:val="006A5EFF"/>
    <w:rsid w:val="006F4524"/>
    <w:rsid w:val="0071681F"/>
    <w:rsid w:val="00743668"/>
    <w:rsid w:val="007714CC"/>
    <w:rsid w:val="007C39CA"/>
    <w:rsid w:val="007D226F"/>
    <w:rsid w:val="007F01FA"/>
    <w:rsid w:val="00821DEA"/>
    <w:rsid w:val="0088579D"/>
    <w:rsid w:val="008B4678"/>
    <w:rsid w:val="008E12D2"/>
    <w:rsid w:val="008E4402"/>
    <w:rsid w:val="009061BA"/>
    <w:rsid w:val="00977D48"/>
    <w:rsid w:val="00A07302"/>
    <w:rsid w:val="00AC2967"/>
    <w:rsid w:val="00B1681A"/>
    <w:rsid w:val="00B40599"/>
    <w:rsid w:val="00BC72FB"/>
    <w:rsid w:val="00BD2E7B"/>
    <w:rsid w:val="00C16D3B"/>
    <w:rsid w:val="00D02B6F"/>
    <w:rsid w:val="00DE31B5"/>
    <w:rsid w:val="00DF053E"/>
    <w:rsid w:val="00E87728"/>
    <w:rsid w:val="00F17099"/>
    <w:rsid w:val="00F47628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0DF6D5F"/>
  <w15:docId w15:val="{15159DF3-5CDB-4C6D-A914-FF9DE649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Index2">
    <w:name w:val="index 2"/>
    <w:basedOn w:val="Normal"/>
    <w:next w:val="Normal"/>
    <w:autoRedefine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leader="dot" w:pos="9360"/>
      </w:tabs>
      <w:ind w:left="2160" w:hanging="1440"/>
    </w:pPr>
    <w:rPr>
      <w:b/>
      <w:snapToGrid w:val="0"/>
      <w:sz w:val="24"/>
    </w:rPr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center" w:pos="4680"/>
      </w:tabs>
      <w:ind w:left="720" w:hanging="720"/>
      <w:jc w:val="center"/>
    </w:pPr>
    <w:rPr>
      <w:b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BD2E7B"/>
    <w:rPr>
      <w:color w:val="800080"/>
      <w:u w:val="single"/>
    </w:rPr>
  </w:style>
  <w:style w:type="paragraph" w:styleId="BalloonText">
    <w:name w:val="Balloon Text"/>
    <w:basedOn w:val="Normal"/>
    <w:semiHidden/>
    <w:rsid w:val="006F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spaethe@fraqm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qm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 Public Notice</vt:lpstr>
    </vt:vector>
  </TitlesOfParts>
  <Company>FRAQMD</Company>
  <LinksUpToDate>false</LinksUpToDate>
  <CharactersWithSpaces>1753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http://www.fraqmd.org/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Public Notice</dc:title>
  <dc:subject/>
  <dc:creator>FRAQMD</dc:creator>
  <cp:keywords/>
  <cp:lastModifiedBy>Sondra Spaethe</cp:lastModifiedBy>
  <cp:revision>7</cp:revision>
  <cp:lastPrinted>2008-01-22T18:30:00Z</cp:lastPrinted>
  <dcterms:created xsi:type="dcterms:W3CDTF">2022-10-17T17:00:00Z</dcterms:created>
  <dcterms:modified xsi:type="dcterms:W3CDTF">2023-02-27T16:20:00Z</dcterms:modified>
</cp:coreProperties>
</file>